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371F" w14:textId="2348EBB2" w:rsidR="00043808" w:rsidRDefault="007617F9">
      <w:pPr>
        <w:pStyle w:val="Title"/>
      </w:pPr>
      <w:r>
        <w:rPr>
          <w:noProof/>
          <w:sz w:val="14"/>
          <w:szCs w:val="14"/>
        </w:rPr>
        <w:drawing>
          <wp:anchor distT="0" distB="0" distL="114300" distR="114300" simplePos="0" relativeHeight="487534592" behindDoc="0" locked="0" layoutInCell="1" allowOverlap="1" wp14:anchorId="38D7373D" wp14:editId="62AEB826">
            <wp:simplePos x="0" y="0"/>
            <wp:positionH relativeFrom="margin">
              <wp:posOffset>2121679</wp:posOffset>
            </wp:positionH>
            <wp:positionV relativeFrom="paragraph">
              <wp:posOffset>-902806</wp:posOffset>
            </wp:positionV>
            <wp:extent cx="2380615" cy="886460"/>
            <wp:effectExtent l="0" t="0" r="635" b="8890"/>
            <wp:wrapNone/>
            <wp:docPr id="982500064" name="Picture 1" descr="A logo for an orchard 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02635" name="Picture 1" descr="A logo for an orchard a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E14">
        <w:rPr>
          <w:color w:val="004927"/>
        </w:rPr>
        <w:t xml:space="preserve">Year </w:t>
      </w:r>
      <w:r w:rsidR="00261974">
        <w:rPr>
          <w:color w:val="004927"/>
        </w:rPr>
        <w:t>9</w:t>
      </w:r>
      <w:r w:rsidR="004E5E14">
        <w:rPr>
          <w:color w:val="004927"/>
          <w:spacing w:val="-10"/>
        </w:rPr>
        <w:t xml:space="preserve"> </w:t>
      </w:r>
      <w:proofErr w:type="spellStart"/>
      <w:r w:rsidR="004E5E14">
        <w:rPr>
          <w:color w:val="004927"/>
        </w:rPr>
        <w:t>Maths</w:t>
      </w:r>
      <w:proofErr w:type="spellEnd"/>
      <w:r w:rsidR="004E5E14">
        <w:rPr>
          <w:color w:val="004927"/>
          <w:spacing w:val="-10"/>
        </w:rPr>
        <w:t xml:space="preserve"> </w:t>
      </w:r>
      <w:r w:rsidR="004E5E14">
        <w:rPr>
          <w:color w:val="004927"/>
        </w:rPr>
        <w:t>Learning</w:t>
      </w:r>
      <w:r w:rsidR="004E5E14">
        <w:rPr>
          <w:color w:val="004927"/>
          <w:spacing w:val="-11"/>
        </w:rPr>
        <w:t xml:space="preserve"> </w:t>
      </w:r>
      <w:r w:rsidR="004E5E14">
        <w:rPr>
          <w:color w:val="004927"/>
          <w:spacing w:val="-5"/>
        </w:rPr>
        <w:t>Map</w:t>
      </w:r>
    </w:p>
    <w:p w14:paraId="584A899C" w14:textId="77777777" w:rsidR="00043808" w:rsidRDefault="00043808">
      <w:pPr>
        <w:pStyle w:val="BodyText"/>
        <w:spacing w:before="0"/>
        <w:ind w:left="0"/>
        <w:rPr>
          <w:b/>
          <w:sz w:val="20"/>
        </w:rPr>
      </w:pPr>
    </w:p>
    <w:p w14:paraId="3E8E0E59" w14:textId="77777777" w:rsidR="00043808" w:rsidRDefault="00043808">
      <w:pPr>
        <w:pStyle w:val="BodyText"/>
        <w:spacing w:before="0"/>
        <w:ind w:left="0"/>
        <w:rPr>
          <w:b/>
          <w:sz w:val="20"/>
        </w:rPr>
      </w:pPr>
    </w:p>
    <w:p w14:paraId="6AC93CA7" w14:textId="77777777" w:rsidR="00043808" w:rsidRDefault="00043808">
      <w:pPr>
        <w:pStyle w:val="BodyText"/>
        <w:spacing w:before="0"/>
        <w:ind w:left="0"/>
        <w:rPr>
          <w:b/>
          <w:sz w:val="20"/>
        </w:rPr>
      </w:pPr>
    </w:p>
    <w:p w14:paraId="4528C815" w14:textId="77777777" w:rsidR="00043808" w:rsidRDefault="00043808">
      <w:pPr>
        <w:pStyle w:val="BodyText"/>
        <w:spacing w:before="0"/>
        <w:ind w:left="0"/>
        <w:rPr>
          <w:b/>
          <w:sz w:val="20"/>
        </w:rPr>
      </w:pPr>
    </w:p>
    <w:p w14:paraId="48909962" w14:textId="77777777" w:rsidR="00043808" w:rsidRDefault="00043808">
      <w:pPr>
        <w:pStyle w:val="BodyText"/>
        <w:spacing w:before="82"/>
        <w:ind w:left="0"/>
        <w:rPr>
          <w:b/>
          <w:sz w:val="20"/>
        </w:rPr>
      </w:pPr>
    </w:p>
    <w:p w14:paraId="6E591094" w14:textId="77777777" w:rsidR="00043808" w:rsidRDefault="00043808">
      <w:pPr>
        <w:pStyle w:val="BodyText"/>
        <w:rPr>
          <w:b/>
          <w:sz w:val="20"/>
        </w:rPr>
        <w:sectPr w:rsidR="00043808">
          <w:type w:val="continuous"/>
          <w:pgSz w:w="11910" w:h="16840"/>
          <w:pgMar w:top="1920" w:right="708" w:bottom="280" w:left="850" w:header="720" w:footer="720" w:gutter="0"/>
          <w:cols w:space="720"/>
        </w:sectPr>
      </w:pPr>
    </w:p>
    <w:p w14:paraId="69DDDEA5" w14:textId="77777777" w:rsidR="00043808" w:rsidRDefault="004E5E14">
      <w:pPr>
        <w:spacing w:before="96"/>
        <w:ind w:left="853"/>
        <w:rPr>
          <w:b/>
          <w:sz w:val="16"/>
        </w:rPr>
      </w:pPr>
      <w:r>
        <w:rPr>
          <w:b/>
          <w:color w:val="FFFFFF"/>
          <w:w w:val="105"/>
          <w:sz w:val="16"/>
        </w:rPr>
        <w:t>-</w:t>
      </w:r>
      <w:r>
        <w:rPr>
          <w:b/>
          <w:color w:val="FFFFFF"/>
          <w:spacing w:val="79"/>
          <w:w w:val="150"/>
          <w:sz w:val="16"/>
        </w:rPr>
        <w:t xml:space="preserve"> </w:t>
      </w:r>
      <w:r>
        <w:rPr>
          <w:b/>
          <w:color w:val="FFFFFF"/>
          <w:spacing w:val="13"/>
          <w:w w:val="105"/>
          <w:sz w:val="16"/>
        </w:rPr>
        <w:t>T</w:t>
      </w:r>
      <w:r>
        <w:rPr>
          <w:b/>
          <w:color w:val="FFFFFF"/>
          <w:spacing w:val="-3"/>
          <w:w w:val="105"/>
          <w:sz w:val="16"/>
        </w:rPr>
        <w:t xml:space="preserve"> </w:t>
      </w:r>
      <w:r>
        <w:rPr>
          <w:b/>
          <w:color w:val="FFFFFF"/>
          <w:spacing w:val="13"/>
          <w:w w:val="105"/>
          <w:sz w:val="16"/>
        </w:rPr>
        <w:t>E</w:t>
      </w:r>
      <w:r>
        <w:rPr>
          <w:b/>
          <w:color w:val="FFFFFF"/>
          <w:spacing w:val="-2"/>
          <w:w w:val="105"/>
          <w:sz w:val="16"/>
        </w:rPr>
        <w:t xml:space="preserve"> </w:t>
      </w:r>
      <w:r>
        <w:rPr>
          <w:b/>
          <w:color w:val="FFFFFF"/>
          <w:spacing w:val="13"/>
          <w:w w:val="105"/>
          <w:sz w:val="16"/>
        </w:rPr>
        <w:t>R</w:t>
      </w:r>
      <w:r>
        <w:rPr>
          <w:b/>
          <w:color w:val="FFFFFF"/>
          <w:spacing w:val="-3"/>
          <w:w w:val="105"/>
          <w:sz w:val="16"/>
        </w:rPr>
        <w:t xml:space="preserve"> </w:t>
      </w:r>
      <w:r>
        <w:rPr>
          <w:b/>
          <w:color w:val="FFFFFF"/>
          <w:w w:val="105"/>
          <w:sz w:val="16"/>
        </w:rPr>
        <w:t>M</w:t>
      </w:r>
      <w:r>
        <w:rPr>
          <w:b/>
          <w:color w:val="FFFFFF"/>
          <w:spacing w:val="79"/>
          <w:w w:val="150"/>
          <w:sz w:val="16"/>
        </w:rPr>
        <w:t xml:space="preserve"> </w:t>
      </w:r>
      <w:r>
        <w:rPr>
          <w:b/>
          <w:color w:val="FFFFFF"/>
          <w:w w:val="105"/>
          <w:sz w:val="16"/>
        </w:rPr>
        <w:t>1</w:t>
      </w:r>
      <w:r>
        <w:rPr>
          <w:b/>
          <w:color w:val="FFFFFF"/>
          <w:spacing w:val="79"/>
          <w:w w:val="150"/>
          <w:sz w:val="16"/>
        </w:rPr>
        <w:t xml:space="preserve"> </w:t>
      </w:r>
      <w:r>
        <w:rPr>
          <w:b/>
          <w:color w:val="FFFFFF"/>
          <w:spacing w:val="-12"/>
          <w:w w:val="105"/>
          <w:sz w:val="16"/>
        </w:rPr>
        <w:t>-</w:t>
      </w:r>
    </w:p>
    <w:p w14:paraId="7FB35AE5" w14:textId="77777777" w:rsidR="00043808" w:rsidRDefault="004E5E14">
      <w:pPr>
        <w:spacing w:before="96"/>
        <w:ind w:left="853"/>
        <w:rPr>
          <w:b/>
          <w:sz w:val="16"/>
        </w:rPr>
      </w:pPr>
      <w:r>
        <w:br w:type="column"/>
      </w:r>
      <w:r>
        <w:rPr>
          <w:b/>
          <w:color w:val="FFFFFF"/>
          <w:w w:val="105"/>
          <w:sz w:val="16"/>
        </w:rPr>
        <w:t>-</w:t>
      </w:r>
      <w:r>
        <w:rPr>
          <w:b/>
          <w:color w:val="FFFFFF"/>
          <w:spacing w:val="78"/>
          <w:w w:val="150"/>
          <w:sz w:val="16"/>
        </w:rPr>
        <w:t xml:space="preserve"> </w:t>
      </w:r>
      <w:r>
        <w:rPr>
          <w:b/>
          <w:color w:val="FFFFFF"/>
          <w:spacing w:val="13"/>
          <w:w w:val="105"/>
          <w:sz w:val="16"/>
        </w:rPr>
        <w:t>T</w:t>
      </w:r>
      <w:r>
        <w:rPr>
          <w:b/>
          <w:color w:val="FFFFFF"/>
          <w:spacing w:val="-3"/>
          <w:w w:val="105"/>
          <w:sz w:val="16"/>
        </w:rPr>
        <w:t xml:space="preserve"> </w:t>
      </w:r>
      <w:r>
        <w:rPr>
          <w:b/>
          <w:color w:val="FFFFFF"/>
          <w:spacing w:val="13"/>
          <w:w w:val="105"/>
          <w:sz w:val="16"/>
        </w:rPr>
        <w:t>E</w:t>
      </w:r>
      <w:r>
        <w:rPr>
          <w:b/>
          <w:color w:val="FFFFFF"/>
          <w:spacing w:val="-2"/>
          <w:w w:val="105"/>
          <w:sz w:val="16"/>
        </w:rPr>
        <w:t xml:space="preserve"> </w:t>
      </w:r>
      <w:r>
        <w:rPr>
          <w:b/>
          <w:color w:val="FFFFFF"/>
          <w:w w:val="105"/>
          <w:sz w:val="16"/>
        </w:rPr>
        <w:t>R</w:t>
      </w:r>
      <w:r>
        <w:rPr>
          <w:b/>
          <w:color w:val="FFFFFF"/>
          <w:spacing w:val="10"/>
          <w:w w:val="105"/>
          <w:sz w:val="16"/>
        </w:rPr>
        <w:t xml:space="preserve"> </w:t>
      </w:r>
      <w:r>
        <w:rPr>
          <w:b/>
          <w:color w:val="FFFFFF"/>
          <w:spacing w:val="-51"/>
          <w:w w:val="105"/>
          <w:sz w:val="16"/>
        </w:rPr>
        <w:t>M</w:t>
      </w:r>
      <w:r>
        <w:rPr>
          <w:rFonts w:ascii="Times New Roman"/>
          <w:color w:val="FFFFFF"/>
          <w:spacing w:val="20"/>
          <w:w w:val="105"/>
          <w:sz w:val="16"/>
          <w:u w:val="thick" w:color="FFFFFF"/>
        </w:rPr>
        <w:t xml:space="preserve"> </w:t>
      </w:r>
      <w:r>
        <w:rPr>
          <w:rFonts w:ascii="Times New Roman"/>
          <w:color w:val="FFFFFF"/>
          <w:spacing w:val="62"/>
          <w:w w:val="150"/>
          <w:sz w:val="16"/>
        </w:rPr>
        <w:t xml:space="preserve"> </w:t>
      </w:r>
      <w:r>
        <w:rPr>
          <w:b/>
          <w:color w:val="FFFFFF"/>
          <w:w w:val="105"/>
          <w:sz w:val="16"/>
        </w:rPr>
        <w:t>2</w:t>
      </w:r>
      <w:r>
        <w:rPr>
          <w:b/>
          <w:color w:val="FFFFFF"/>
          <w:spacing w:val="29"/>
          <w:w w:val="105"/>
          <w:sz w:val="16"/>
        </w:rPr>
        <w:t xml:space="preserve">  </w:t>
      </w:r>
      <w:r>
        <w:rPr>
          <w:b/>
          <w:color w:val="FFFFFF"/>
          <w:spacing w:val="-12"/>
          <w:w w:val="105"/>
          <w:sz w:val="16"/>
        </w:rPr>
        <w:t>-</w:t>
      </w:r>
    </w:p>
    <w:p w14:paraId="1EB3062B" w14:textId="77777777" w:rsidR="00043808" w:rsidRDefault="004E5E14">
      <w:pPr>
        <w:spacing w:before="96"/>
        <w:ind w:left="853"/>
        <w:rPr>
          <w:b/>
          <w:sz w:val="16"/>
        </w:rPr>
      </w:pPr>
      <w:r>
        <w:br w:type="column"/>
      </w:r>
      <w:r>
        <w:rPr>
          <w:b/>
          <w:color w:val="FFFFFF"/>
          <w:w w:val="105"/>
          <w:sz w:val="16"/>
        </w:rPr>
        <w:t>-</w:t>
      </w:r>
      <w:r>
        <w:rPr>
          <w:b/>
          <w:color w:val="FFFFFF"/>
          <w:spacing w:val="78"/>
          <w:w w:val="150"/>
          <w:sz w:val="16"/>
        </w:rPr>
        <w:t xml:space="preserve"> </w:t>
      </w:r>
      <w:r>
        <w:rPr>
          <w:b/>
          <w:color w:val="FFFFFF"/>
          <w:spacing w:val="13"/>
          <w:w w:val="105"/>
          <w:sz w:val="16"/>
        </w:rPr>
        <w:t>T</w:t>
      </w:r>
      <w:r>
        <w:rPr>
          <w:b/>
          <w:color w:val="FFFFFF"/>
          <w:spacing w:val="-3"/>
          <w:w w:val="105"/>
          <w:sz w:val="16"/>
        </w:rPr>
        <w:t xml:space="preserve"> </w:t>
      </w:r>
      <w:r>
        <w:rPr>
          <w:b/>
          <w:color w:val="FFFFFF"/>
          <w:spacing w:val="13"/>
          <w:w w:val="105"/>
          <w:sz w:val="16"/>
        </w:rPr>
        <w:t>E</w:t>
      </w:r>
      <w:r>
        <w:rPr>
          <w:b/>
          <w:color w:val="FFFFFF"/>
          <w:spacing w:val="-2"/>
          <w:w w:val="105"/>
          <w:sz w:val="16"/>
        </w:rPr>
        <w:t xml:space="preserve"> </w:t>
      </w:r>
      <w:r>
        <w:rPr>
          <w:b/>
          <w:color w:val="FFFFFF"/>
          <w:w w:val="105"/>
          <w:sz w:val="16"/>
        </w:rPr>
        <w:t>R</w:t>
      </w:r>
      <w:r>
        <w:rPr>
          <w:b/>
          <w:color w:val="FFFFFF"/>
          <w:spacing w:val="10"/>
          <w:w w:val="105"/>
          <w:sz w:val="16"/>
        </w:rPr>
        <w:t xml:space="preserve"> </w:t>
      </w:r>
      <w:r>
        <w:rPr>
          <w:b/>
          <w:color w:val="FFFFFF"/>
          <w:spacing w:val="-51"/>
          <w:w w:val="105"/>
          <w:sz w:val="16"/>
        </w:rPr>
        <w:t>M</w:t>
      </w:r>
      <w:r>
        <w:rPr>
          <w:rFonts w:ascii="Times New Roman"/>
          <w:color w:val="FFFFFF"/>
          <w:spacing w:val="20"/>
          <w:w w:val="105"/>
          <w:sz w:val="16"/>
          <w:u w:val="thick" w:color="FFFFFF"/>
        </w:rPr>
        <w:t xml:space="preserve"> </w:t>
      </w:r>
      <w:r>
        <w:rPr>
          <w:rFonts w:ascii="Times New Roman"/>
          <w:color w:val="FFFFFF"/>
          <w:spacing w:val="62"/>
          <w:w w:val="150"/>
          <w:sz w:val="16"/>
        </w:rPr>
        <w:t xml:space="preserve"> </w:t>
      </w:r>
      <w:r>
        <w:rPr>
          <w:b/>
          <w:color w:val="FFFFFF"/>
          <w:w w:val="105"/>
          <w:sz w:val="16"/>
        </w:rPr>
        <w:t>3</w:t>
      </w:r>
      <w:r>
        <w:rPr>
          <w:b/>
          <w:color w:val="FFFFFF"/>
          <w:spacing w:val="29"/>
          <w:w w:val="105"/>
          <w:sz w:val="16"/>
        </w:rPr>
        <w:t xml:space="preserve">  </w:t>
      </w:r>
      <w:r>
        <w:rPr>
          <w:b/>
          <w:color w:val="FFFFFF"/>
          <w:spacing w:val="-12"/>
          <w:w w:val="105"/>
          <w:sz w:val="16"/>
        </w:rPr>
        <w:t>-</w:t>
      </w:r>
    </w:p>
    <w:p w14:paraId="55006694" w14:textId="77777777" w:rsidR="00043808" w:rsidRDefault="00043808">
      <w:pPr>
        <w:rPr>
          <w:b/>
          <w:sz w:val="16"/>
        </w:rPr>
        <w:sectPr w:rsidR="00043808">
          <w:type w:val="continuous"/>
          <w:pgSz w:w="11910" w:h="16840"/>
          <w:pgMar w:top="1920" w:right="708" w:bottom="280" w:left="850" w:header="720" w:footer="720" w:gutter="0"/>
          <w:cols w:num="3" w:space="720" w:equalWidth="0">
            <w:col w:w="2041" w:space="1635"/>
            <w:col w:w="2041" w:space="1633"/>
            <w:col w:w="3002"/>
          </w:cols>
        </w:sectPr>
      </w:pPr>
    </w:p>
    <w:p w14:paraId="6C5976C2" w14:textId="77777777" w:rsidR="00A200B3" w:rsidRDefault="00A200B3" w:rsidP="00613D7F">
      <w:pPr>
        <w:rPr>
          <w:b/>
          <w:bCs/>
          <w:i/>
          <w:iCs/>
          <w:color w:val="FF0000"/>
          <w:sz w:val="14"/>
          <w:szCs w:val="14"/>
          <w:u w:val="single"/>
        </w:rPr>
      </w:pPr>
      <w:bookmarkStart w:id="0" w:name="_Hlk218324755"/>
      <w:r>
        <w:rPr>
          <w:b/>
          <w:bCs/>
          <w:i/>
          <w:iCs/>
          <w:color w:val="FF0000"/>
          <w:sz w:val="14"/>
          <w:szCs w:val="14"/>
          <w:u w:val="single"/>
        </w:rPr>
        <w:t>Properties of Number</w:t>
      </w:r>
    </w:p>
    <w:p w14:paraId="2B4ACFFB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deepen their understanding of number properties, including factors, multiples, primes, powers, roots, and indices. They apply these concepts to solve increasingly complex numerical problems.</w:t>
      </w:r>
    </w:p>
    <w:p w14:paraId="79769F8D" w14:textId="6ACE0B7E" w:rsidR="00261974" w:rsidRPr="00913FC0" w:rsidRDefault="00913FC0" w:rsidP="00613D7F">
      <w:pPr>
        <w:rPr>
          <w:sz w:val="14"/>
          <w:szCs w:val="14"/>
        </w:rPr>
      </w:pPr>
      <w:r w:rsidRPr="00913FC0">
        <w:rPr>
          <w:sz w:val="14"/>
          <w:szCs w:val="14"/>
        </w:rPr>
        <w:t>.</w:t>
      </w:r>
    </w:p>
    <w:p w14:paraId="76675380" w14:textId="3E24C6FD" w:rsidR="00613D7F" w:rsidRPr="00913FC0" w:rsidRDefault="00A200B3" w:rsidP="00613D7F">
      <w:pPr>
        <w:rPr>
          <w:b/>
          <w:bCs/>
          <w:i/>
          <w:iCs/>
          <w:color w:val="FF0000"/>
          <w:sz w:val="14"/>
          <w:szCs w:val="14"/>
          <w:u w:val="single"/>
        </w:rPr>
      </w:pPr>
      <w:r>
        <w:rPr>
          <w:b/>
          <w:bCs/>
          <w:i/>
          <w:iCs/>
          <w:color w:val="FF0000"/>
          <w:sz w:val="14"/>
          <w:szCs w:val="14"/>
          <w:u w:val="single"/>
        </w:rPr>
        <w:t>Percentages</w:t>
      </w:r>
    </w:p>
    <w:p w14:paraId="40F8BF59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solve problems involving percentages, including percentage change, reverse percentages, and repeated percentage change. They apply these skills in a range of mathematical and financial contexts.</w:t>
      </w:r>
    </w:p>
    <w:p w14:paraId="457AACF1" w14:textId="77777777" w:rsidR="00913FC0" w:rsidRPr="00913FC0" w:rsidRDefault="00913FC0" w:rsidP="00613D7F">
      <w:pPr>
        <w:rPr>
          <w:b/>
          <w:bCs/>
          <w:i/>
          <w:iCs/>
          <w:color w:val="FF0000"/>
          <w:sz w:val="14"/>
          <w:szCs w:val="14"/>
          <w:u w:val="single"/>
        </w:rPr>
      </w:pPr>
    </w:p>
    <w:p w14:paraId="65C3B236" w14:textId="25ED0B77" w:rsidR="00613D7F" w:rsidRPr="00913FC0" w:rsidRDefault="00A200B3" w:rsidP="00613D7F">
      <w:pPr>
        <w:rPr>
          <w:b/>
          <w:bCs/>
          <w:i/>
          <w:iCs/>
          <w:color w:val="FF0000"/>
          <w:sz w:val="14"/>
          <w:szCs w:val="14"/>
          <w:u w:val="single"/>
        </w:rPr>
      </w:pPr>
      <w:r>
        <w:rPr>
          <w:b/>
          <w:bCs/>
          <w:i/>
          <w:iCs/>
          <w:color w:val="FF0000"/>
          <w:sz w:val="14"/>
          <w:szCs w:val="14"/>
          <w:u w:val="single"/>
        </w:rPr>
        <w:t>Area and Volume</w:t>
      </w:r>
    </w:p>
    <w:p w14:paraId="7A90AD9E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calculate the area, surface area, and volume of a range of two- and three-dimensional shapes. They apply these skills to solve increasingly complex geometric problems.</w:t>
      </w:r>
    </w:p>
    <w:p w14:paraId="7E2B4367" w14:textId="77777777" w:rsidR="00261974" w:rsidRPr="00913FC0" w:rsidRDefault="00261974" w:rsidP="00613D7F">
      <w:pPr>
        <w:rPr>
          <w:b/>
          <w:bCs/>
          <w:i/>
          <w:iCs/>
          <w:color w:val="FF0000"/>
          <w:sz w:val="14"/>
          <w:szCs w:val="14"/>
          <w:u w:val="single"/>
        </w:rPr>
      </w:pPr>
    </w:p>
    <w:p w14:paraId="4078FC2C" w14:textId="2965945A" w:rsidR="00613D7F" w:rsidRPr="00913FC0" w:rsidRDefault="00A200B3" w:rsidP="00613D7F">
      <w:pPr>
        <w:rPr>
          <w:b/>
          <w:bCs/>
          <w:i/>
          <w:iCs/>
          <w:color w:val="FF0000"/>
          <w:sz w:val="14"/>
          <w:szCs w:val="14"/>
          <w:u w:val="single"/>
        </w:rPr>
      </w:pPr>
      <w:r>
        <w:rPr>
          <w:b/>
          <w:bCs/>
          <w:i/>
          <w:iCs/>
          <w:color w:val="FF0000"/>
          <w:sz w:val="14"/>
          <w:szCs w:val="14"/>
          <w:u w:val="single"/>
        </w:rPr>
        <w:t>Equations, Inequalities and Formulae</w:t>
      </w:r>
    </w:p>
    <w:bookmarkEnd w:id="0"/>
    <w:p w14:paraId="672184D1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solve linear equations and inequalities, rearrange formulae, and apply algebraic methods to solve mathematical and real-life problems.</w:t>
      </w:r>
    </w:p>
    <w:p w14:paraId="32DF18F3" w14:textId="77777777" w:rsidR="00A200B3" w:rsidRDefault="00A200B3" w:rsidP="00913FC0">
      <w:pPr>
        <w:rPr>
          <w:sz w:val="14"/>
          <w:szCs w:val="14"/>
          <w:lang w:val="en-GB"/>
        </w:rPr>
      </w:pPr>
    </w:p>
    <w:p w14:paraId="735ED9B9" w14:textId="5C7220CB" w:rsidR="00A200B3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</w:rPr>
      </w:pPr>
      <w:r>
        <w:rPr>
          <w:b/>
          <w:bCs/>
          <w:i/>
          <w:iCs/>
          <w:color w:val="FF0000"/>
          <w:sz w:val="14"/>
          <w:szCs w:val="14"/>
          <w:u w:val="single"/>
        </w:rPr>
        <w:t>Fractions</w:t>
      </w:r>
    </w:p>
    <w:p w14:paraId="253A8CA0" w14:textId="347052CC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develop fluency with calculations involving fractions, including operations with mixed numbers and algebraic fractions. They apply these skills in a variety of mathematical contexts.</w:t>
      </w:r>
    </w:p>
    <w:p w14:paraId="6F697E89" w14:textId="77777777" w:rsidR="00A200B3" w:rsidRPr="00913FC0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</w:rPr>
      </w:pPr>
    </w:p>
    <w:p w14:paraId="18D387E5" w14:textId="5DB0DC9A" w:rsidR="00A200B3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</w:rPr>
      </w:pPr>
      <w:r>
        <w:rPr>
          <w:b/>
          <w:bCs/>
          <w:i/>
          <w:iCs/>
          <w:color w:val="FF0000"/>
          <w:sz w:val="14"/>
          <w:szCs w:val="14"/>
          <w:u w:val="single"/>
        </w:rPr>
        <w:t>Rates</w:t>
      </w:r>
    </w:p>
    <w:p w14:paraId="3EBB8CB8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solve problems involving rates of change, including speed, density, and pressure. They apply proportional reasoning to solve problems in real-life contexts.</w:t>
      </w:r>
    </w:p>
    <w:p w14:paraId="59816C9D" w14:textId="77777777" w:rsidR="00A200B3" w:rsidRPr="00913FC0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</w:rPr>
      </w:pPr>
    </w:p>
    <w:p w14:paraId="06110F12" w14:textId="0E043779" w:rsidR="00A200B3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</w:rPr>
      </w:pPr>
      <w:r>
        <w:rPr>
          <w:b/>
          <w:bCs/>
          <w:i/>
          <w:iCs/>
          <w:color w:val="FF0000"/>
          <w:sz w:val="14"/>
          <w:szCs w:val="14"/>
          <w:u w:val="single"/>
        </w:rPr>
        <w:t>Standard Form</w:t>
      </w:r>
    </w:p>
    <w:p w14:paraId="044DA9D5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perform calculations using numbers in standard form and apply standard form to represent and compare very large and very small numbers.</w:t>
      </w:r>
    </w:p>
    <w:p w14:paraId="2685C700" w14:textId="5FC4C3DA" w:rsidR="00A200B3" w:rsidRPr="00913FC0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</w:rPr>
      </w:pPr>
    </w:p>
    <w:p w14:paraId="557E8FC8" w14:textId="77777777" w:rsidR="00A200B3" w:rsidRDefault="00A200B3" w:rsidP="00913FC0">
      <w:pPr>
        <w:rPr>
          <w:sz w:val="14"/>
          <w:szCs w:val="14"/>
          <w:lang w:val="en-GB"/>
        </w:rPr>
      </w:pPr>
    </w:p>
    <w:p w14:paraId="4A3B8E9B" w14:textId="5C1FBB38" w:rsidR="00913FC0" w:rsidRDefault="00913FC0" w:rsidP="00913FC0">
      <w:pPr>
        <w:rPr>
          <w:sz w:val="14"/>
          <w:szCs w:val="14"/>
          <w:lang w:val="en-GB"/>
        </w:rPr>
      </w:pPr>
    </w:p>
    <w:p w14:paraId="15DCC1CA" w14:textId="77777777" w:rsidR="00913FC0" w:rsidRDefault="00913FC0" w:rsidP="00913FC0">
      <w:pPr>
        <w:rPr>
          <w:sz w:val="14"/>
          <w:szCs w:val="14"/>
          <w:lang w:val="en-GB"/>
        </w:rPr>
      </w:pPr>
    </w:p>
    <w:p w14:paraId="7E5EEB1C" w14:textId="38640C98" w:rsidR="00913FC0" w:rsidRDefault="00913FC0" w:rsidP="00913FC0">
      <w:pPr>
        <w:rPr>
          <w:sz w:val="14"/>
          <w:szCs w:val="14"/>
          <w:lang w:val="en-GB"/>
        </w:rPr>
      </w:pPr>
    </w:p>
    <w:p w14:paraId="1B73482A" w14:textId="46F59908" w:rsidR="00913FC0" w:rsidRDefault="00CF7608" w:rsidP="00913FC0">
      <w:pPr>
        <w:rPr>
          <w:sz w:val="14"/>
          <w:szCs w:val="14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46880" behindDoc="0" locked="0" layoutInCell="1" allowOverlap="1" wp14:anchorId="2515924C" wp14:editId="32EA642D">
                <wp:simplePos x="0" y="0"/>
                <wp:positionH relativeFrom="column">
                  <wp:posOffset>2219325</wp:posOffset>
                </wp:positionH>
                <wp:positionV relativeFrom="paragraph">
                  <wp:posOffset>593725</wp:posOffset>
                </wp:positionV>
                <wp:extent cx="1788795" cy="1669415"/>
                <wp:effectExtent l="0" t="0" r="0" b="0"/>
                <wp:wrapSquare wrapText="bothSides"/>
                <wp:docPr id="851023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669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F18C4" w14:textId="77777777" w:rsidR="00CF7608" w:rsidRPr="00CF7608" w:rsidRDefault="00CF7608" w:rsidP="00CF7608">
                            <w:pPr>
                              <w:rPr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CF7608">
                              <w:rPr>
                                <w:sz w:val="14"/>
                                <w:szCs w:val="14"/>
                                <w:lang w:val="en-GB"/>
                              </w:rPr>
                              <w:t>Year 9 Spring builds on Year 8 by applying standard form and financial mathematics in increasingly complex contexts. Students extend their understanding of straight-line graphs, ratio and proportion, and develop geometric reasoning through constructions, congruence, and similarity.</w:t>
                            </w:r>
                          </w:p>
                          <w:p w14:paraId="34BE1953" w14:textId="77777777" w:rsidR="00CF7608" w:rsidRDefault="00CF7608" w:rsidP="00CF7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592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75pt;margin-top:46.75pt;width:140.85pt;height:131.45pt;z-index:48754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" stroked="f">
                <v:fill opacity="0"/>
                <v:textbox>
                  <w:txbxContent>
                    <w:p w14:paraId="40CF18C4" w14:textId="77777777" w:rsidR="00CF7608" w:rsidRPr="00CF7608" w:rsidRDefault="00CF7608" w:rsidP="00CF7608">
                      <w:pPr>
                        <w:rPr>
                          <w:sz w:val="14"/>
                          <w:szCs w:val="14"/>
                          <w:lang w:val="en-GB"/>
                        </w:rPr>
                      </w:pPr>
                      <w:r w:rsidRPr="00CF7608">
                        <w:rPr>
                          <w:sz w:val="14"/>
                          <w:szCs w:val="14"/>
                          <w:lang w:val="en-GB"/>
                        </w:rPr>
                        <w:t>Year 9 Spring builds on Year 8 by applying standard form and financial mathematics in increasingly complex contexts. Students extend their understanding of straight-line graphs, ratio and proportion, and develop geometric reasoning through constructions, congruence, and similarity.</w:t>
                      </w:r>
                    </w:p>
                    <w:p w14:paraId="34BE1953" w14:textId="77777777" w:rsidR="00CF7608" w:rsidRDefault="00CF7608" w:rsidP="00CF7608"/>
                  </w:txbxContent>
                </v:textbox>
                <w10:wrap type="square"/>
              </v:shape>
            </w:pict>
          </mc:Fallback>
        </mc:AlternateContent>
      </w:r>
      <w:r w:rsidR="00A200B3" w:rsidRPr="00830AB7">
        <w:rPr>
          <w:b/>
          <w:noProof/>
          <w:color w:val="FFFFFF"/>
          <w:spacing w:val="13"/>
          <w:w w:val="105"/>
          <w:sz w:val="16"/>
        </w:rPr>
        <mc:AlternateContent>
          <mc:Choice Requires="wps">
            <w:drawing>
              <wp:anchor distT="45720" distB="45720" distL="114300" distR="114300" simplePos="0" relativeHeight="487536640" behindDoc="0" locked="0" layoutInCell="1" allowOverlap="1" wp14:anchorId="7AFBA5D9" wp14:editId="47CCBEF0">
                <wp:simplePos x="0" y="0"/>
                <wp:positionH relativeFrom="column">
                  <wp:align>left</wp:align>
                </wp:positionH>
                <wp:positionV relativeFrom="paragraph">
                  <wp:posOffset>261316</wp:posOffset>
                </wp:positionV>
                <wp:extent cx="1846580" cy="325755"/>
                <wp:effectExtent l="0" t="0" r="0" b="0"/>
                <wp:wrapSquare wrapText="bothSides"/>
                <wp:docPr id="558783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26F87" w14:textId="77777777" w:rsidR="00913FC0" w:rsidRPr="00830AB7" w:rsidRDefault="00913FC0" w:rsidP="00913FC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30AB7"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P R I O R  L E A R N I N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BA5D9" id="_x0000_s1027" type="#_x0000_t202" style="position:absolute;margin-left:0;margin-top:20.6pt;width:145.4pt;height:25.65pt;z-index:487536640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" filled="f" stroked="f">
                <v:textbox>
                  <w:txbxContent>
                    <w:p w14:paraId="33226F87" w14:textId="77777777" w:rsidR="00913FC0" w:rsidRPr="00830AB7" w:rsidRDefault="00913FC0" w:rsidP="00913FC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30AB7"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P R I O R  L E A R N I N 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00B3" w:rsidRPr="00830AB7">
        <w:rPr>
          <w:b/>
          <w:noProof/>
          <w:color w:val="FFFFFF"/>
          <w:spacing w:val="13"/>
          <w:w w:val="105"/>
          <w:sz w:val="16"/>
        </w:rPr>
        <mc:AlternateContent>
          <mc:Choice Requires="wps">
            <w:drawing>
              <wp:anchor distT="45720" distB="45720" distL="114300" distR="114300" simplePos="0" relativeHeight="487538688" behindDoc="0" locked="0" layoutInCell="1" allowOverlap="1" wp14:anchorId="5E1F62DA" wp14:editId="4D00C62F">
                <wp:simplePos x="0" y="0"/>
                <wp:positionH relativeFrom="page">
                  <wp:posOffset>2820587</wp:posOffset>
                </wp:positionH>
                <wp:positionV relativeFrom="paragraph">
                  <wp:posOffset>264850</wp:posOffset>
                </wp:positionV>
                <wp:extent cx="1846580" cy="325755"/>
                <wp:effectExtent l="0" t="0" r="0" b="0"/>
                <wp:wrapSquare wrapText="bothSides"/>
                <wp:docPr id="7213827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1D0CB" w14:textId="77777777" w:rsidR="00913FC0" w:rsidRPr="00830AB7" w:rsidRDefault="00913FC0" w:rsidP="00913FC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30AB7"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P R I O R  L E A R N I N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F62DA" id="_x0000_s1028" type="#_x0000_t202" style="position:absolute;margin-left:222.1pt;margin-top:20.85pt;width:145.4pt;height:25.65pt;z-index:487538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" filled="f" stroked="f">
                <v:textbox>
                  <w:txbxContent>
                    <w:p w14:paraId="3B11D0CB" w14:textId="77777777" w:rsidR="00913FC0" w:rsidRPr="00830AB7" w:rsidRDefault="00913FC0" w:rsidP="00913FC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30AB7"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P R I O R  L E A R N I N G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57A1FF1" w14:textId="56FC94EE" w:rsidR="00913FC0" w:rsidRDefault="00CF7608" w:rsidP="00913FC0">
      <w:pPr>
        <w:rPr>
          <w:sz w:val="14"/>
          <w:szCs w:val="14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44832" behindDoc="0" locked="0" layoutInCell="1" allowOverlap="1" wp14:anchorId="452724D7" wp14:editId="7348A97C">
                <wp:simplePos x="0" y="0"/>
                <wp:positionH relativeFrom="column">
                  <wp:posOffset>-55245</wp:posOffset>
                </wp:positionH>
                <wp:positionV relativeFrom="paragraph">
                  <wp:posOffset>533400</wp:posOffset>
                </wp:positionV>
                <wp:extent cx="1502410" cy="13436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1343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5C0F6" w14:textId="77777777" w:rsidR="00CF7608" w:rsidRPr="00CF7608" w:rsidRDefault="00CF7608" w:rsidP="00CF7608">
                            <w:pPr>
                              <w:rPr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CF7608">
                              <w:rPr>
                                <w:sz w:val="14"/>
                                <w:szCs w:val="14"/>
                                <w:lang w:val="en-GB"/>
                              </w:rPr>
                              <w:t>Year 9 Autumn builds on Year 8 by extending work on number properties, percentages, and area and volume to solve more complex problems. Students develop fluency with equations, inequalities, formulae, fractions, and rates, applying these skills in a wider range of mathematical contexts.</w:t>
                            </w:r>
                          </w:p>
                          <w:p w14:paraId="627ED292" w14:textId="77777777" w:rsidR="00A200B3" w:rsidRDefault="00A200B3" w:rsidP="00A200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724D7" id="_x0000_s1029" type="#_x0000_t202" style="position:absolute;margin-left:-4.35pt;margin-top:42pt;width:118.3pt;height:105.8pt;z-index:48754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" stroked="f">
                <v:fill opacity="0"/>
                <v:textbox>
                  <w:txbxContent>
                    <w:p w14:paraId="3855C0F6" w14:textId="77777777" w:rsidR="00CF7608" w:rsidRPr="00CF7608" w:rsidRDefault="00CF7608" w:rsidP="00CF7608">
                      <w:pPr>
                        <w:rPr>
                          <w:sz w:val="14"/>
                          <w:szCs w:val="14"/>
                          <w:lang w:val="en-GB"/>
                        </w:rPr>
                      </w:pPr>
                      <w:r w:rsidRPr="00CF7608">
                        <w:rPr>
                          <w:sz w:val="14"/>
                          <w:szCs w:val="14"/>
                          <w:lang w:val="en-GB"/>
                        </w:rPr>
                        <w:t>Year 9 Autumn builds on Year 8 by extending work on number properties, percentages, and area and volume to solve more complex problems. Students develop fluency with equations, inequalities, formulae, fractions, and rates, applying these skills in a wider range of mathematical contexts.</w:t>
                      </w:r>
                    </w:p>
                    <w:p w14:paraId="627ED292" w14:textId="77777777" w:rsidR="00A200B3" w:rsidRDefault="00A200B3" w:rsidP="00A200B3"/>
                  </w:txbxContent>
                </v:textbox>
                <w10:wrap type="square"/>
              </v:shape>
            </w:pict>
          </mc:Fallback>
        </mc:AlternateContent>
      </w:r>
    </w:p>
    <w:p w14:paraId="77520020" w14:textId="4B041D5B" w:rsidR="00913FC0" w:rsidRDefault="00913FC0" w:rsidP="00913FC0">
      <w:pPr>
        <w:rPr>
          <w:sz w:val="14"/>
          <w:szCs w:val="14"/>
          <w:lang w:val="en-GB"/>
        </w:rPr>
      </w:pPr>
    </w:p>
    <w:p w14:paraId="4EB42F5A" w14:textId="34C280CB" w:rsidR="00913FC0" w:rsidRDefault="00913FC0" w:rsidP="00913FC0">
      <w:pPr>
        <w:rPr>
          <w:sz w:val="14"/>
          <w:szCs w:val="14"/>
          <w:lang w:val="en-GB"/>
        </w:rPr>
      </w:pPr>
    </w:p>
    <w:p w14:paraId="3E0D30AD" w14:textId="5C0CD0C9" w:rsidR="00913FC0" w:rsidRDefault="00913FC0" w:rsidP="00913FC0">
      <w:pPr>
        <w:rPr>
          <w:sz w:val="14"/>
          <w:szCs w:val="14"/>
          <w:lang w:val="en-GB"/>
        </w:rPr>
      </w:pPr>
    </w:p>
    <w:p w14:paraId="7F35068E" w14:textId="649DA097" w:rsidR="00913FC0" w:rsidRDefault="00913FC0" w:rsidP="00913FC0">
      <w:pPr>
        <w:rPr>
          <w:sz w:val="14"/>
          <w:szCs w:val="14"/>
          <w:lang w:val="en-GB"/>
        </w:rPr>
      </w:pPr>
    </w:p>
    <w:p w14:paraId="0A2ABB4F" w14:textId="57030583" w:rsidR="00913FC0" w:rsidRDefault="00913FC0" w:rsidP="00913FC0">
      <w:pPr>
        <w:rPr>
          <w:sz w:val="14"/>
          <w:szCs w:val="14"/>
          <w:lang w:val="en-GB"/>
        </w:rPr>
      </w:pPr>
    </w:p>
    <w:p w14:paraId="26518B49" w14:textId="0EA9C9D6" w:rsidR="00913FC0" w:rsidRDefault="00913FC0" w:rsidP="00913FC0">
      <w:pPr>
        <w:rPr>
          <w:sz w:val="14"/>
          <w:szCs w:val="14"/>
          <w:lang w:val="en-GB"/>
        </w:rPr>
      </w:pPr>
    </w:p>
    <w:p w14:paraId="1E85ACC7" w14:textId="0726E7A8" w:rsidR="00913FC0" w:rsidRPr="00913FC0" w:rsidRDefault="00913FC0" w:rsidP="00913FC0">
      <w:pPr>
        <w:rPr>
          <w:sz w:val="14"/>
          <w:szCs w:val="14"/>
          <w:lang w:val="en-GB"/>
        </w:rPr>
      </w:pPr>
    </w:p>
    <w:p w14:paraId="78BDABF4" w14:textId="4B9E2D3C" w:rsidR="004E5E14" w:rsidRPr="00245380" w:rsidRDefault="004E5E14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br w:type="column"/>
      </w:r>
      <w:bookmarkStart w:id="1" w:name="_Hlk218324894"/>
      <w:r w:rsidR="00A200B3"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Maths and Money</w:t>
      </w:r>
    </w:p>
    <w:p w14:paraId="697CCEFD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apply mathematical skills to financial contexts, including budgeting, wages, taxation, interest, and best-value problems. They develop confidence in interpreting and solving everyday financial problems.</w:t>
      </w:r>
    </w:p>
    <w:p w14:paraId="7443951F" w14:textId="77777777" w:rsidR="00261974" w:rsidRPr="00245380" w:rsidRDefault="00261974" w:rsidP="004E5E14">
      <w:pPr>
        <w:rPr>
          <w:i/>
          <w:iCs/>
          <w:sz w:val="14"/>
          <w:szCs w:val="14"/>
          <w:u w:val="single"/>
          <w:lang w:val="en-GB"/>
        </w:rPr>
      </w:pPr>
    </w:p>
    <w:p w14:paraId="1B76CDA7" w14:textId="62349DAC" w:rsidR="00990A7A" w:rsidRPr="00245380" w:rsidRDefault="00A200B3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Straight Line Graphs</w:t>
      </w:r>
    </w:p>
    <w:p w14:paraId="78AA095C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interpret and construct straight-line graphs, identifying gradients and intercepts. They use linear graphs to model and solve mathematical relationships.</w:t>
      </w:r>
    </w:p>
    <w:p w14:paraId="630DA3E9" w14:textId="77777777" w:rsidR="004E5E14" w:rsidRPr="00245380" w:rsidRDefault="004E5E14" w:rsidP="004E5E14">
      <w:pPr>
        <w:rPr>
          <w:sz w:val="14"/>
          <w:szCs w:val="14"/>
          <w:lang w:val="en-GB"/>
        </w:rPr>
      </w:pPr>
    </w:p>
    <w:p w14:paraId="33CBDB33" w14:textId="38CF374D" w:rsidR="004E5E14" w:rsidRPr="00245380" w:rsidRDefault="00A200B3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Ratio and Proportion</w:t>
      </w:r>
    </w:p>
    <w:p w14:paraId="1E98AAFD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solve increasingly complex ratio and proportion problems, including direct and inverse proportion. They apply proportional reasoning in a range of mathematical and real-life contexts.</w:t>
      </w:r>
    </w:p>
    <w:p w14:paraId="2BBC27AD" w14:textId="77777777" w:rsidR="00A110A6" w:rsidRPr="00245380" w:rsidRDefault="00A110A6" w:rsidP="004E5E14">
      <w:pPr>
        <w:rPr>
          <w:sz w:val="14"/>
          <w:szCs w:val="14"/>
        </w:rPr>
      </w:pPr>
    </w:p>
    <w:p w14:paraId="0B4C945A" w14:textId="61A28532" w:rsidR="004E5E14" w:rsidRPr="00245380" w:rsidRDefault="00A200B3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Constructions and Congruence</w:t>
      </w:r>
    </w:p>
    <w:bookmarkEnd w:id="1"/>
    <w:p w14:paraId="4AFE794A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use ruler and compass constructions accurately and apply congruence criteria to solve geometric problems and justify mathematical reasoning.</w:t>
      </w:r>
    </w:p>
    <w:p w14:paraId="10A54B94" w14:textId="77777777" w:rsidR="00245380" w:rsidRPr="00245380" w:rsidRDefault="00245380" w:rsidP="00990A7A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</w:p>
    <w:p w14:paraId="64372031" w14:textId="77777777" w:rsidR="00261974" w:rsidRDefault="00261974" w:rsidP="00990A7A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 xml:space="preserve">Similarity </w:t>
      </w:r>
    </w:p>
    <w:p w14:paraId="2EA57AA8" w14:textId="77777777" w:rsid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investigate similar shapes using scale factors, lengths, areas, and volumes. They apply similarity to solve geometric and proportional reasoning problems.</w:t>
      </w:r>
    </w:p>
    <w:p w14:paraId="6BAD39E3" w14:textId="77777777" w:rsidR="00A200B3" w:rsidRPr="00A200B3" w:rsidRDefault="00A200B3" w:rsidP="00A200B3">
      <w:pPr>
        <w:rPr>
          <w:sz w:val="14"/>
          <w:szCs w:val="14"/>
          <w:lang w:val="en-GB"/>
        </w:rPr>
      </w:pPr>
    </w:p>
    <w:p w14:paraId="3CEDD251" w14:textId="3A0C161E" w:rsidR="00A200B3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Algebraic Manipulation</w:t>
      </w:r>
    </w:p>
    <w:p w14:paraId="56346C0D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develop algebraic fluency by expanding, factorising, simplifying expressions, and manipulating algebraic formulae. They apply these skills to solve increasingly complex problems.</w:t>
      </w:r>
    </w:p>
    <w:p w14:paraId="6B0F051C" w14:textId="77777777" w:rsidR="00A200B3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</w:p>
    <w:p w14:paraId="0C550BFD" w14:textId="7EA27231" w:rsidR="00A200B3" w:rsidRDefault="00CF7608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48928" behindDoc="0" locked="0" layoutInCell="1" allowOverlap="1" wp14:anchorId="73E514FC" wp14:editId="212E014E">
                <wp:simplePos x="0" y="0"/>
                <wp:positionH relativeFrom="column">
                  <wp:posOffset>2264134</wp:posOffset>
                </wp:positionH>
                <wp:positionV relativeFrom="paragraph">
                  <wp:posOffset>1735924</wp:posOffset>
                </wp:positionV>
                <wp:extent cx="1788795" cy="1669415"/>
                <wp:effectExtent l="0" t="0" r="0" b="0"/>
                <wp:wrapSquare wrapText="bothSides"/>
                <wp:docPr id="7238198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669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3878A" w14:textId="77777777" w:rsidR="00CF7608" w:rsidRPr="00CF7608" w:rsidRDefault="00CF7608" w:rsidP="00CF7608">
                            <w:pPr>
                              <w:rPr>
                                <w:sz w:val="14"/>
                                <w:szCs w:val="14"/>
                                <w:lang w:val="en-GB"/>
                              </w:rPr>
                            </w:pPr>
                            <w:r w:rsidRPr="00CF7608">
                              <w:rPr>
                                <w:sz w:val="14"/>
                                <w:szCs w:val="14"/>
                                <w:lang w:val="en-GB"/>
                              </w:rPr>
                              <w:t>Year 9 Summer builds on Year 8 by developing algebraic manipulation, non-linear graphs, and Pythagoras' Theorem. Students extend their understanding of probability, transformations, and, where studied, simultaneous equations and trigonometry to prepare for GCSE mathematics.</w:t>
                            </w:r>
                          </w:p>
                          <w:p w14:paraId="639D0341" w14:textId="77777777" w:rsidR="00CF7608" w:rsidRDefault="00CF7608" w:rsidP="00CF76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514FC" id="_x0000_s1030" type="#_x0000_t202" style="position:absolute;margin-left:178.3pt;margin-top:136.7pt;width:140.85pt;height:131.45pt;z-index:48754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" stroked="f">
                <v:fill opacity="0"/>
                <v:textbox>
                  <w:txbxContent>
                    <w:p w14:paraId="3AC3878A" w14:textId="77777777" w:rsidR="00CF7608" w:rsidRPr="00CF7608" w:rsidRDefault="00CF7608" w:rsidP="00CF7608">
                      <w:pPr>
                        <w:rPr>
                          <w:sz w:val="14"/>
                          <w:szCs w:val="14"/>
                          <w:lang w:val="en-GB"/>
                        </w:rPr>
                      </w:pPr>
                      <w:r w:rsidRPr="00CF7608">
                        <w:rPr>
                          <w:sz w:val="14"/>
                          <w:szCs w:val="14"/>
                          <w:lang w:val="en-GB"/>
                        </w:rPr>
                        <w:t>Year 9 Summer builds on Year 8 by developing algebraic manipulation, non-linear graphs, and Pythagoras' Theorem. Students extend their understanding of probability, transformations, and, where studied, simultaneous equations and trigonometry to prepare for GCSE mathematics.</w:t>
                      </w:r>
                    </w:p>
                    <w:p w14:paraId="639D0341" w14:textId="77777777" w:rsidR="00CF7608" w:rsidRDefault="00CF7608" w:rsidP="00CF7608"/>
                  </w:txbxContent>
                </v:textbox>
                <w10:wrap type="square"/>
              </v:shape>
            </w:pict>
          </mc:Fallback>
        </mc:AlternateContent>
      </w:r>
      <w:r w:rsidR="00A200B3" w:rsidRPr="00830AB7">
        <w:rPr>
          <w:b/>
          <w:noProof/>
          <w:color w:val="FFFFFF"/>
          <w:spacing w:val="13"/>
          <w:w w:val="105"/>
          <w:sz w:val="16"/>
        </w:rPr>
        <mc:AlternateContent>
          <mc:Choice Requires="wps">
            <w:drawing>
              <wp:anchor distT="45720" distB="45720" distL="114300" distR="114300" simplePos="0" relativeHeight="487542784" behindDoc="0" locked="0" layoutInCell="1" allowOverlap="1" wp14:anchorId="4C21C11C" wp14:editId="6D0722D2">
                <wp:simplePos x="0" y="0"/>
                <wp:positionH relativeFrom="page">
                  <wp:posOffset>5185438</wp:posOffset>
                </wp:positionH>
                <wp:positionV relativeFrom="paragraph">
                  <wp:posOffset>1322070</wp:posOffset>
                </wp:positionV>
                <wp:extent cx="1846580" cy="325755"/>
                <wp:effectExtent l="0" t="0" r="0" b="0"/>
                <wp:wrapSquare wrapText="bothSides"/>
                <wp:docPr id="393175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D188" w14:textId="77777777" w:rsidR="00A200B3" w:rsidRPr="00830AB7" w:rsidRDefault="00A200B3" w:rsidP="00A200B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30AB7"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P R I O R  L E A R N I N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1C11C" id="_x0000_s1031" type="#_x0000_t202" style="position:absolute;margin-left:408.3pt;margin-top:104.1pt;width:145.4pt;height:25.65pt;z-index:48754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" filled="f" stroked="f">
                <v:textbox>
                  <w:txbxContent>
                    <w:p w14:paraId="42C3D188" w14:textId="77777777" w:rsidR="00A200B3" w:rsidRPr="00830AB7" w:rsidRDefault="00A200B3" w:rsidP="00A200B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30AB7"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P R I O R  L E A R N I N G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110A6">
        <w:rPr>
          <w:sz w:val="14"/>
          <w:szCs w:val="14"/>
        </w:rPr>
        <w:t>.</w:t>
      </w:r>
      <w:r w:rsidR="004E5E14">
        <w:br w:type="column"/>
      </w:r>
      <w:r w:rsidR="00A200B3"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Pythagoras’ Theorem</w:t>
      </w:r>
    </w:p>
    <w:p w14:paraId="364404B0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use Pythagoras' Theorem to calculate missing side lengths in right-angled triangles and solve problems in geometrical and real-life contexts.</w:t>
      </w:r>
    </w:p>
    <w:p w14:paraId="0C987AFD" w14:textId="77777777" w:rsidR="000105B6" w:rsidRPr="00913FC0" w:rsidRDefault="000105B6" w:rsidP="004E5E14">
      <w:pPr>
        <w:rPr>
          <w:sz w:val="14"/>
          <w:szCs w:val="14"/>
        </w:rPr>
      </w:pPr>
    </w:p>
    <w:p w14:paraId="5F2A5658" w14:textId="20668722" w:rsidR="004E5E14" w:rsidRPr="00913FC0" w:rsidRDefault="00A200B3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Non-Linear Graphs</w:t>
      </w:r>
    </w:p>
    <w:p w14:paraId="40518559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interpret and sketch quadratic, cubic, reciprocal, and other non-linear graphs. They identify key features and use graphs to represent mathematical relationships.</w:t>
      </w:r>
    </w:p>
    <w:p w14:paraId="00651A4E" w14:textId="6CD44CA5" w:rsidR="00A110A6" w:rsidRPr="00913FC0" w:rsidRDefault="00A110A6" w:rsidP="004E5E14">
      <w:pPr>
        <w:rPr>
          <w:sz w:val="14"/>
          <w:szCs w:val="14"/>
        </w:rPr>
      </w:pPr>
    </w:p>
    <w:p w14:paraId="4D780ACB" w14:textId="69188AA0" w:rsidR="000105B6" w:rsidRPr="00913FC0" w:rsidRDefault="00A200B3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Sets and Probability</w:t>
      </w:r>
    </w:p>
    <w:p w14:paraId="2C5D3F77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use set notation and Venn diagrams to represent information and calculate probabilities. They apply probability rules to solve increasingly complex problems.</w:t>
      </w:r>
    </w:p>
    <w:p w14:paraId="705EA16D" w14:textId="77777777" w:rsidR="00A110A6" w:rsidRPr="00913FC0" w:rsidRDefault="00A110A6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</w:p>
    <w:p w14:paraId="5EC398D6" w14:textId="2033A198" w:rsidR="004E5E14" w:rsidRPr="00913FC0" w:rsidRDefault="00A200B3" w:rsidP="004E5E14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Transformations</w:t>
      </w:r>
    </w:p>
    <w:p w14:paraId="175B2926" w14:textId="77777777" w:rsidR="00A200B3" w:rsidRP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perform and describe translations, reflections, rotations, and enlargements using accurate mathematical notation and coordinate geometry.</w:t>
      </w:r>
    </w:p>
    <w:p w14:paraId="606C5B42" w14:textId="77777777" w:rsidR="001D7268" w:rsidRPr="00913FC0" w:rsidRDefault="001D7268" w:rsidP="004E5E14">
      <w:pPr>
        <w:rPr>
          <w:sz w:val="14"/>
          <w:szCs w:val="14"/>
        </w:rPr>
      </w:pPr>
    </w:p>
    <w:p w14:paraId="106F02A6" w14:textId="2F3FF455" w:rsidR="00125D8F" w:rsidRPr="00913FC0" w:rsidRDefault="00261974" w:rsidP="00125D8F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 w:rsidRPr="00913FC0"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Simultaneous Equations</w:t>
      </w:r>
      <w:r w:rsidR="00A200B3"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 xml:space="preserve"> (Optional)</w:t>
      </w:r>
    </w:p>
    <w:p w14:paraId="05A08CB4" w14:textId="77777777" w:rsidR="00A200B3" w:rsidRDefault="00A200B3" w:rsidP="00A200B3">
      <w:pPr>
        <w:rPr>
          <w:sz w:val="14"/>
          <w:szCs w:val="14"/>
          <w:lang w:val="en-GB"/>
        </w:rPr>
      </w:pPr>
      <w:r w:rsidRPr="00A200B3">
        <w:rPr>
          <w:sz w:val="14"/>
          <w:szCs w:val="14"/>
          <w:lang w:val="en-GB"/>
        </w:rPr>
        <w:t>Students solve simultaneous equations using graphical and algebraic methods. They apply these techniques to solve mathematical and contextual problems.</w:t>
      </w:r>
    </w:p>
    <w:p w14:paraId="410AC50A" w14:textId="77777777" w:rsidR="00A200B3" w:rsidRPr="00A200B3" w:rsidRDefault="00A200B3" w:rsidP="00A200B3">
      <w:pPr>
        <w:rPr>
          <w:sz w:val="14"/>
          <w:szCs w:val="14"/>
          <w:lang w:val="en-GB"/>
        </w:rPr>
      </w:pPr>
    </w:p>
    <w:p w14:paraId="5C2FFD17" w14:textId="1BCFFF69" w:rsidR="00A200B3" w:rsidRDefault="00A200B3" w:rsidP="00A200B3">
      <w:pPr>
        <w:rPr>
          <w:b/>
          <w:bCs/>
          <w:i/>
          <w:iCs/>
          <w:color w:val="FF0000"/>
          <w:sz w:val="14"/>
          <w:szCs w:val="14"/>
          <w:u w:val="single"/>
          <w:lang w:val="en-GB"/>
        </w:rPr>
      </w:pPr>
      <w:r>
        <w:rPr>
          <w:b/>
          <w:bCs/>
          <w:i/>
          <w:iCs/>
          <w:color w:val="FF0000"/>
          <w:sz w:val="14"/>
          <w:szCs w:val="14"/>
          <w:u w:val="single"/>
          <w:lang w:val="en-GB"/>
        </w:rPr>
        <w:t>Trigonometry (Optional)</w:t>
      </w:r>
    </w:p>
    <w:p w14:paraId="5C203F80" w14:textId="48458B4C" w:rsidR="00043808" w:rsidRDefault="00A200B3" w:rsidP="00913FC0">
      <w:pPr>
        <w:rPr>
          <w:b/>
          <w:sz w:val="13"/>
        </w:rPr>
        <w:sectPr w:rsidR="00043808">
          <w:type w:val="continuous"/>
          <w:pgSz w:w="11910" w:h="16840"/>
          <w:pgMar w:top="1920" w:right="708" w:bottom="280" w:left="850" w:header="720" w:footer="720" w:gutter="0"/>
          <w:cols w:num="3" w:space="720" w:equalWidth="0">
            <w:col w:w="2845" w:space="818"/>
            <w:col w:w="2847" w:space="839"/>
            <w:col w:w="3003"/>
          </w:cols>
        </w:sectPr>
      </w:pPr>
      <w:r w:rsidRPr="00A200B3">
        <w:rPr>
          <w:sz w:val="14"/>
          <w:szCs w:val="14"/>
          <w:lang w:val="en-GB"/>
        </w:rPr>
        <w:t>Students use sine, cosine, and tangent ratios to calculate missing sides and angles in right-angled triangles. They apply trigonometry to solve geometrical and real-life problems.</w:t>
      </w:r>
    </w:p>
    <w:p w14:paraId="66F81D0A" w14:textId="086E5136" w:rsidR="00043808" w:rsidRDefault="00043808" w:rsidP="00913FC0">
      <w:pPr>
        <w:pStyle w:val="BodyText"/>
        <w:ind w:left="0"/>
        <w:rPr>
          <w:b/>
          <w:sz w:val="20"/>
        </w:rPr>
        <w:sectPr w:rsidR="00043808">
          <w:type w:val="continuous"/>
          <w:pgSz w:w="11910" w:h="16840"/>
          <w:pgMar w:top="1920" w:right="708" w:bottom="280" w:left="850" w:header="720" w:footer="720" w:gutter="0"/>
          <w:cols w:space="720"/>
        </w:sectPr>
      </w:pPr>
    </w:p>
    <w:p w14:paraId="5089B70A" w14:textId="4868D26F" w:rsidR="00043808" w:rsidRDefault="00913FC0" w:rsidP="007617F9">
      <w:pPr>
        <w:pStyle w:val="BodyText"/>
        <w:ind w:left="0"/>
        <w:rPr>
          <w:b/>
          <w:sz w:val="19"/>
        </w:rPr>
        <w:sectPr w:rsidR="00043808">
          <w:type w:val="continuous"/>
          <w:pgSz w:w="11910" w:h="16840"/>
          <w:pgMar w:top="1920" w:right="708" w:bottom="280" w:left="850" w:header="720" w:footer="720" w:gutter="0"/>
          <w:cols w:space="720"/>
        </w:sectPr>
      </w:pPr>
      <w:r w:rsidRPr="00913FC0">
        <w:rPr>
          <w:b/>
          <w:noProof/>
          <w:color w:val="FFFFFF"/>
          <w:spacing w:val="13"/>
          <w:w w:val="105"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487540736" behindDoc="0" locked="0" layoutInCell="1" allowOverlap="1" wp14:anchorId="18C3760A" wp14:editId="611E3FBD">
                <wp:simplePos x="0" y="0"/>
                <wp:positionH relativeFrom="margin">
                  <wp:align>right</wp:align>
                </wp:positionH>
                <wp:positionV relativeFrom="paragraph">
                  <wp:posOffset>193040</wp:posOffset>
                </wp:positionV>
                <wp:extent cx="1846580" cy="325755"/>
                <wp:effectExtent l="0" t="0" r="0" b="0"/>
                <wp:wrapSquare wrapText="bothSides"/>
                <wp:docPr id="545639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FFA01" w14:textId="77777777" w:rsidR="00913FC0" w:rsidRPr="00830AB7" w:rsidRDefault="00913FC0" w:rsidP="00913FC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30AB7"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P R I O R  L E A R N I N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760A" id="_x0000_s1032" type="#_x0000_t202" style="position:absolute;margin-left:94.2pt;margin-top:15.2pt;width:145.4pt;height:25.65pt;z-index:4875407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" filled="f" stroked="f">
                <v:textbox>
                  <w:txbxContent>
                    <w:p w14:paraId="16DFFA01" w14:textId="77777777" w:rsidR="00913FC0" w:rsidRPr="00830AB7" w:rsidRDefault="00913FC0" w:rsidP="00913FC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30AB7"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P R I O R  L E A R N I N 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6AA2AB" w14:textId="49E4C750" w:rsidR="00043808" w:rsidRDefault="004E5E14" w:rsidP="00A200B3">
      <w:r w:rsidRPr="00613D7F">
        <w:rPr>
          <w:noProof/>
          <w:sz w:val="14"/>
          <w:szCs w:val="14"/>
        </w:rPr>
        <w:drawing>
          <wp:anchor distT="0" distB="0" distL="0" distR="0" simplePos="0" relativeHeight="251659264" behindDoc="1" locked="0" layoutInCell="1" allowOverlap="1" wp14:anchorId="65EF36A9" wp14:editId="1323E11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992" cy="10692130"/>
            <wp:effectExtent l="0" t="0" r="317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3808">
      <w:type w:val="continuous"/>
      <w:pgSz w:w="11910" w:h="16840"/>
      <w:pgMar w:top="1920" w:right="708" w:bottom="280" w:left="850" w:header="720" w:footer="720" w:gutter="0"/>
      <w:cols w:num="3" w:space="720" w:equalWidth="0">
        <w:col w:w="2672" w:space="1003"/>
        <w:col w:w="2617" w:space="1057"/>
        <w:col w:w="30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08"/>
    <w:rsid w:val="000105B6"/>
    <w:rsid w:val="00043808"/>
    <w:rsid w:val="00125D8F"/>
    <w:rsid w:val="00132586"/>
    <w:rsid w:val="00132948"/>
    <w:rsid w:val="001D7268"/>
    <w:rsid w:val="00245380"/>
    <w:rsid w:val="00261974"/>
    <w:rsid w:val="00396FCF"/>
    <w:rsid w:val="004E5E14"/>
    <w:rsid w:val="00613D7F"/>
    <w:rsid w:val="007161C0"/>
    <w:rsid w:val="007617F9"/>
    <w:rsid w:val="008051FC"/>
    <w:rsid w:val="00846202"/>
    <w:rsid w:val="008D4B4D"/>
    <w:rsid w:val="00913FC0"/>
    <w:rsid w:val="00990A7A"/>
    <w:rsid w:val="00991CBB"/>
    <w:rsid w:val="00A110A6"/>
    <w:rsid w:val="00A200B3"/>
    <w:rsid w:val="00AC6865"/>
    <w:rsid w:val="00C53CF5"/>
    <w:rsid w:val="00C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92753"/>
  <w15:docId w15:val="{238FF2BC-DDED-40A3-83C9-45749F64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4"/>
      <w:ind w:left="52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spacing w:before="88"/>
      <w:ind w:left="52"/>
      <w:outlineLvl w:val="1"/>
    </w:pPr>
    <w:rPr>
      <w:b/>
      <w:bCs/>
      <w:sz w:val="13"/>
      <w:szCs w:val="1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6"/>
      <w:ind w:left="52"/>
    </w:pPr>
    <w:rPr>
      <w:sz w:val="13"/>
      <w:szCs w:val="13"/>
    </w:rPr>
  </w:style>
  <w:style w:type="paragraph" w:styleId="Title">
    <w:name w:val="Title"/>
    <w:basedOn w:val="Normal"/>
    <w:uiPriority w:val="10"/>
    <w:qFormat/>
    <w:pPr>
      <w:spacing w:before="28"/>
      <w:ind w:right="140"/>
      <w:jc w:val="center"/>
    </w:pPr>
    <w:rPr>
      <w:b/>
      <w:bCs/>
      <w:sz w:val="33"/>
      <w:szCs w:val="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Y10 Maths - Learning Map</vt:lpstr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Y10 Maths - Learning Map</dc:title>
  <dc:creator>Oliver Cranmer</dc:creator>
  <cp:lastModifiedBy>Oliver Cranmer</cp:lastModifiedBy>
  <cp:revision>10</cp:revision>
  <dcterms:created xsi:type="dcterms:W3CDTF">2026-01-03T10:35:00Z</dcterms:created>
  <dcterms:modified xsi:type="dcterms:W3CDTF">2026-07-29T09:54:00Z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Adobe Illustrator 25.3 (Macintosh)</vt:lpwstr>
  </property>
  <property fmtid="{D5CDD505-2E9C-101B-9397-08002B2CF9AE}" pid="4" name="LastSaved">
    <vt:filetime>2026-01-03T00:00:00Z</vt:filetime>
  </property>
  <property fmtid="{D5CDD505-2E9C-101B-9397-08002B2CF9AE}" pid="5" name="Producer">
    <vt:lpwstr>Adobe PDF library 15.00</vt:lpwstr>
  </property>
  <property fmtid="{D5CDD505-2E9C-101B-9397-08002B2CF9AE}" pid="6" name="MSIP_Label_d6fe2a56-af49-4a87-8d01-0ad3300d8c60_Enabled">
    <vt:lpwstr>true</vt:lpwstr>
  </property>
  <property fmtid="{D5CDD505-2E9C-101B-9397-08002B2CF9AE}" pid="7" name="MSIP_Label_d6fe2a56-af49-4a87-8d01-0ad3300d8c60_SetDate">
    <vt:lpwstr>2026-01-03T09:39:26Z</vt:lpwstr>
  </property>
  <property fmtid="{D5CDD505-2E9C-101B-9397-08002B2CF9AE}" pid="8" name="MSIP_Label_d6fe2a56-af49-4a87-8d01-0ad3300d8c60_Method">
    <vt:lpwstr>Standard</vt:lpwstr>
  </property>
  <property fmtid="{D5CDD505-2E9C-101B-9397-08002B2CF9AE}" pid="9" name="MSIP_Label_d6fe2a56-af49-4a87-8d01-0ad3300d8c60_Name">
    <vt:lpwstr>defa4170-0d19-0005-0004-bc88714345d2</vt:lpwstr>
  </property>
  <property fmtid="{D5CDD505-2E9C-101B-9397-08002B2CF9AE}" pid="10" name="MSIP_Label_d6fe2a56-af49-4a87-8d01-0ad3300d8c60_SiteId">
    <vt:lpwstr>51640577-21a1-4ce3-8bc8-5bb90cabad75</vt:lpwstr>
  </property>
  <property fmtid="{D5CDD505-2E9C-101B-9397-08002B2CF9AE}" pid="11" name="MSIP_Label_d6fe2a56-af49-4a87-8d01-0ad3300d8c60_ActionId">
    <vt:lpwstr>b4fc1f3b-88e4-45b8-b241-444236d9ae2c</vt:lpwstr>
  </property>
  <property fmtid="{D5CDD505-2E9C-101B-9397-08002B2CF9AE}" pid="12" name="MSIP_Label_d6fe2a56-af49-4a87-8d01-0ad3300d8c60_ContentBits">
    <vt:lpwstr>0</vt:lpwstr>
  </property>
  <property fmtid="{D5CDD505-2E9C-101B-9397-08002B2CF9AE}" pid="13" name="MSIP_Label_d6fe2a56-af49-4a87-8d01-0ad3300d8c60_Tag">
    <vt:lpwstr>10, 3, 0, 1</vt:lpwstr>
  </property>
</Properties>
</file>